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F" w:rsidRDefault="006636AF" w:rsidP="00356A44">
      <w:pPr>
        <w:pStyle w:val="assunto"/>
        <w:shd w:val="clear" w:color="auto" w:fill="FFFFFF"/>
        <w:spacing w:before="0" w:beforeAutospacing="0" w:after="33" w:afterAutospacing="0" w:line="276" w:lineRule="auto"/>
        <w:jc w:val="center"/>
        <w:rPr>
          <w:rFonts w:ascii="Arial" w:hAnsi="Arial" w:cs="Arial"/>
          <w:caps/>
          <w:color w:val="212529"/>
          <w:sz w:val="30"/>
          <w:szCs w:val="30"/>
        </w:rPr>
      </w:pPr>
    </w:p>
    <w:p w:rsidR="006636AF" w:rsidRDefault="006636AF" w:rsidP="00356A44">
      <w:pPr>
        <w:pStyle w:val="assunto"/>
        <w:shd w:val="clear" w:color="auto" w:fill="FFFFFF"/>
        <w:spacing w:before="0" w:beforeAutospacing="0" w:after="33" w:afterAutospacing="0" w:line="276" w:lineRule="auto"/>
        <w:jc w:val="center"/>
        <w:rPr>
          <w:rFonts w:ascii="Arial" w:hAnsi="Arial" w:cs="Arial"/>
          <w:caps/>
          <w:color w:val="212529"/>
          <w:sz w:val="30"/>
          <w:szCs w:val="30"/>
        </w:rPr>
      </w:pPr>
    </w:p>
    <w:p w:rsidR="006636AF" w:rsidRDefault="006636AF" w:rsidP="00356A44">
      <w:pPr>
        <w:pStyle w:val="assunto"/>
        <w:shd w:val="clear" w:color="auto" w:fill="FFFFFF"/>
        <w:spacing w:before="0" w:beforeAutospacing="0" w:after="33" w:afterAutospacing="0" w:line="276" w:lineRule="auto"/>
        <w:jc w:val="center"/>
        <w:rPr>
          <w:rFonts w:ascii="Arial" w:hAnsi="Arial" w:cs="Arial"/>
          <w:caps/>
          <w:color w:val="212529"/>
          <w:sz w:val="30"/>
          <w:szCs w:val="30"/>
        </w:rPr>
      </w:pPr>
    </w:p>
    <w:p w:rsidR="006636AF" w:rsidRDefault="006636AF" w:rsidP="00356A44">
      <w:pPr>
        <w:pStyle w:val="assunto"/>
        <w:shd w:val="clear" w:color="auto" w:fill="FFFFFF"/>
        <w:spacing w:before="0" w:beforeAutospacing="0" w:after="33" w:afterAutospacing="0" w:line="276" w:lineRule="auto"/>
        <w:jc w:val="center"/>
        <w:rPr>
          <w:rFonts w:ascii="Arial" w:hAnsi="Arial" w:cs="Arial"/>
          <w:caps/>
          <w:color w:val="212529"/>
          <w:sz w:val="30"/>
          <w:szCs w:val="30"/>
        </w:rPr>
      </w:pPr>
    </w:p>
    <w:p w:rsidR="00356A44" w:rsidRDefault="00C42740" w:rsidP="00356A44">
      <w:pPr>
        <w:pStyle w:val="assunto"/>
        <w:shd w:val="clear" w:color="auto" w:fill="FFFFFF"/>
        <w:spacing w:before="0" w:beforeAutospacing="0" w:after="33" w:afterAutospacing="0" w:line="276" w:lineRule="auto"/>
        <w:jc w:val="center"/>
        <w:rPr>
          <w:rFonts w:ascii="Arial" w:hAnsi="Arial" w:cs="Arial"/>
          <w:caps/>
          <w:color w:val="212529"/>
          <w:sz w:val="30"/>
          <w:szCs w:val="30"/>
        </w:rPr>
      </w:pPr>
      <w:r>
        <w:rPr>
          <w:rFonts w:ascii="Arial" w:hAnsi="Arial" w:cs="Arial"/>
          <w:caps/>
          <w:color w:val="212529"/>
          <w:sz w:val="30"/>
          <w:szCs w:val="30"/>
        </w:rPr>
        <w:t>AVISO DE CHAMADA PÚBLICA 02</w:t>
      </w:r>
      <w:r w:rsidR="004A5416">
        <w:rPr>
          <w:rFonts w:ascii="Arial" w:hAnsi="Arial" w:cs="Arial"/>
          <w:caps/>
          <w:color w:val="212529"/>
          <w:sz w:val="30"/>
          <w:szCs w:val="30"/>
        </w:rPr>
        <w:t>/2025</w:t>
      </w:r>
      <w:r w:rsidR="00356A44">
        <w:rPr>
          <w:rFonts w:ascii="Arial" w:hAnsi="Arial" w:cs="Arial"/>
          <w:caps/>
          <w:color w:val="212529"/>
          <w:sz w:val="30"/>
          <w:szCs w:val="30"/>
        </w:rPr>
        <w:t xml:space="preserve"> – AGRICULTURA FAMILIAR - PNAE</w:t>
      </w:r>
    </w:p>
    <w:p w:rsidR="00356A44" w:rsidRDefault="00C42740" w:rsidP="00356A44">
      <w:pPr>
        <w:pStyle w:val="assunto"/>
        <w:shd w:val="clear" w:color="auto" w:fill="FFFFFF"/>
        <w:spacing w:before="0" w:beforeAutospacing="0" w:after="33" w:afterAutospacing="0" w:line="276" w:lineRule="auto"/>
        <w:rPr>
          <w:rFonts w:ascii="Arial" w:hAnsi="Arial" w:cs="Arial"/>
          <w:caps/>
          <w:color w:val="212529"/>
          <w:sz w:val="30"/>
          <w:szCs w:val="30"/>
        </w:rPr>
      </w:pPr>
      <w:r w:rsidRPr="00C42740">
        <w:rPr>
          <w:rFonts w:ascii="Arial" w:hAnsi="Arial" w:cs="Arial"/>
          <w:caps/>
          <w:sz w:val="30"/>
          <w:szCs w:val="30"/>
        </w:rPr>
        <w:t>PROCESSO Nº 05</w:t>
      </w:r>
      <w:r w:rsidR="00356A44" w:rsidRPr="00C42740">
        <w:rPr>
          <w:rFonts w:ascii="Arial" w:hAnsi="Arial" w:cs="Arial"/>
          <w:caps/>
          <w:sz w:val="30"/>
          <w:szCs w:val="30"/>
        </w:rPr>
        <w:t>/202</w:t>
      </w:r>
      <w:r w:rsidRPr="00C42740">
        <w:rPr>
          <w:rFonts w:ascii="Arial" w:hAnsi="Arial" w:cs="Arial"/>
          <w:caps/>
          <w:sz w:val="30"/>
          <w:szCs w:val="30"/>
        </w:rPr>
        <w:t>5</w:t>
      </w:r>
      <w:r w:rsidR="00356A44">
        <w:rPr>
          <w:rFonts w:ascii="Arial" w:hAnsi="Arial" w:cs="Arial"/>
          <w:caps/>
          <w:color w:val="212529"/>
          <w:sz w:val="30"/>
          <w:szCs w:val="30"/>
        </w:rPr>
        <w:t xml:space="preserve"> REGENCIA: LEI 11.947/2009</w:t>
      </w:r>
    </w:p>
    <w:p w:rsidR="00356A44" w:rsidRDefault="00356A44" w:rsidP="00356A44">
      <w:pPr>
        <w:pStyle w:val="NormalWeb"/>
        <w:spacing w:before="0" w:beforeAutospacing="0" w:line="276" w:lineRule="auto"/>
      </w:pPr>
      <w:r>
        <w:t xml:space="preserve">Objeto: </w:t>
      </w:r>
      <w:r w:rsidR="004A5416">
        <w:t>A</w:t>
      </w:r>
      <w:r w:rsidR="004A5416" w:rsidRPr="00267C43">
        <w:t>quisição de gêneros alimentícios da Agricultura</w:t>
      </w:r>
      <w:r w:rsidR="004A5416" w:rsidRPr="00267C43">
        <w:rPr>
          <w:spacing w:val="1"/>
        </w:rPr>
        <w:t xml:space="preserve"> </w:t>
      </w:r>
      <w:r w:rsidR="004A5416" w:rsidRPr="00267C43">
        <w:t>Familiar e do Empreendedor Familiar Rural, para merenda escolar das escolas de ensino fundamenta</w:t>
      </w:r>
      <w:r w:rsidR="004A5416">
        <w:t xml:space="preserve">l da rede pública municipal de Boa Vista das Missões/RS, </w:t>
      </w:r>
      <w:r w:rsidR="004A5416" w:rsidRPr="00267C43">
        <w:t>para atendimento ao programa nacional de</w:t>
      </w:r>
      <w:r w:rsidR="004A5416" w:rsidRPr="00267C43">
        <w:rPr>
          <w:spacing w:val="1"/>
        </w:rPr>
        <w:t xml:space="preserve"> </w:t>
      </w:r>
      <w:r w:rsidR="004A5416" w:rsidRPr="00267C43">
        <w:t>alimentação</w:t>
      </w:r>
      <w:r w:rsidR="004A5416" w:rsidRPr="00267C43">
        <w:rPr>
          <w:spacing w:val="-6"/>
        </w:rPr>
        <w:t xml:space="preserve"> </w:t>
      </w:r>
      <w:r w:rsidR="004A5416" w:rsidRPr="00267C43">
        <w:t>escolar</w:t>
      </w:r>
      <w:r w:rsidR="004A5416" w:rsidRPr="00267C43">
        <w:rPr>
          <w:spacing w:val="-9"/>
        </w:rPr>
        <w:t xml:space="preserve"> </w:t>
      </w:r>
      <w:r w:rsidR="004A5416" w:rsidRPr="00267C43">
        <w:t>–</w:t>
      </w:r>
      <w:r w:rsidR="004A5416" w:rsidRPr="00267C43">
        <w:rPr>
          <w:spacing w:val="-1"/>
        </w:rPr>
        <w:t xml:space="preserve"> </w:t>
      </w:r>
      <w:r w:rsidR="004A5416" w:rsidRPr="00267C43">
        <w:t>PNAE</w:t>
      </w:r>
      <w:r>
        <w:t>.</w:t>
      </w:r>
    </w:p>
    <w:p w:rsidR="00356A44" w:rsidRDefault="00356A44" w:rsidP="00356A44">
      <w:pPr>
        <w:pStyle w:val="NormalWeb"/>
        <w:spacing w:before="0" w:beforeAutospacing="0" w:line="276" w:lineRule="auto"/>
      </w:pPr>
      <w:r w:rsidRPr="00356A44">
        <w:t>A data de recebimento dos envelopes com propostas e documentações será do dia 0</w:t>
      </w:r>
      <w:r w:rsidR="004A5416">
        <w:t>6 d</w:t>
      </w:r>
      <w:r w:rsidR="00C42740">
        <w:t>e FEVEREIRO de 2025 até o dia 26</w:t>
      </w:r>
      <w:r w:rsidR="004A5416">
        <w:t xml:space="preserve"> de FEVEREIRO de 2025</w:t>
      </w:r>
      <w:r w:rsidRPr="00356A44">
        <w:t xml:space="preserve">, </w:t>
      </w:r>
      <w:r w:rsidR="00266378">
        <w:t xml:space="preserve">nos seguintes horários: </w:t>
      </w:r>
      <w:r w:rsidRPr="00356A44">
        <w:t>das 07h</w:t>
      </w:r>
      <w:r w:rsidR="004A5416">
        <w:t>00min às 12</w:t>
      </w:r>
      <w:r w:rsidRPr="00356A44">
        <w:t>h</w:t>
      </w:r>
      <w:r w:rsidR="004A5416">
        <w:t>45</w:t>
      </w:r>
      <w:r w:rsidRPr="00356A44">
        <w:t xml:space="preserve">min, </w:t>
      </w:r>
      <w:r w:rsidR="00996F07" w:rsidRPr="00267C43">
        <w:t>de segunda</w:t>
      </w:r>
      <w:r w:rsidR="00266378">
        <w:t xml:space="preserve">-feira </w:t>
      </w:r>
      <w:r w:rsidR="00996F07" w:rsidRPr="00267C43">
        <w:t xml:space="preserve">a </w:t>
      </w:r>
      <w:r w:rsidR="00266378">
        <w:t>sexta-</w:t>
      </w:r>
      <w:r w:rsidR="00996F07" w:rsidRPr="00267C43">
        <w:t>feira, na Prefeitura Municipal de Boa Vista das Missões, no Setor de Compras e Licitações</w:t>
      </w:r>
      <w:r w:rsidR="00996F07" w:rsidRPr="00267C43">
        <w:rPr>
          <w:b/>
        </w:rPr>
        <w:t>.</w:t>
      </w:r>
      <w:r w:rsidRPr="00356A44">
        <w:t xml:space="preserve"> Abertura dos documentos e analise das propostas dia</w:t>
      </w:r>
      <w:r w:rsidR="00A5436F">
        <w:t xml:space="preserve"> </w:t>
      </w:r>
      <w:r w:rsidR="000332A9">
        <w:t>27</w:t>
      </w:r>
      <w:r w:rsidRPr="00356A44">
        <w:t xml:space="preserve"> de </w:t>
      </w:r>
      <w:r w:rsidR="004A5416">
        <w:t>Fevereiro de 2025</w:t>
      </w:r>
      <w:r w:rsidRPr="00356A44">
        <w:t>, às 08h00min. A íntegra do edital encontra-se</w:t>
      </w:r>
      <w:r w:rsidRPr="00721C4D">
        <w:t xml:space="preserve"> </w:t>
      </w:r>
      <w:r>
        <w:t>disponível no site do município e no setor de compras e empenhos.</w:t>
      </w:r>
    </w:p>
    <w:p w:rsidR="00356A44" w:rsidRPr="00721C4D" w:rsidRDefault="000332A9" w:rsidP="00356A44">
      <w:pPr>
        <w:pStyle w:val="NormalWeb"/>
        <w:spacing w:before="0" w:beforeAutospacing="0" w:line="276" w:lineRule="auto"/>
      </w:pPr>
      <w:r>
        <w:t>Boa Vista das Missões 05</w:t>
      </w:r>
      <w:r w:rsidR="004A5416">
        <w:t xml:space="preserve"> de Fevereiro de 2025.</w:t>
      </w:r>
    </w:p>
    <w:p w:rsidR="00356A44" w:rsidRDefault="00356A44" w:rsidP="00356A44">
      <w:pPr>
        <w:pStyle w:val="NormalWeb"/>
        <w:spacing w:before="0" w:beforeAutospacing="0" w:line="276" w:lineRule="auto"/>
      </w:pPr>
      <w:r>
        <w:t>Rudilberto Soares Landesfeldt – Prefeito Municipal</w:t>
      </w:r>
    </w:p>
    <w:p w:rsidR="00356A44" w:rsidRDefault="00356A44" w:rsidP="00356A44"/>
    <w:p w:rsidR="0039730D" w:rsidRDefault="0039730D"/>
    <w:sectPr w:rsidR="0039730D" w:rsidSect="00397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614"/>
    <w:rsid w:val="000332A9"/>
    <w:rsid w:val="001531DC"/>
    <w:rsid w:val="00266378"/>
    <w:rsid w:val="00356A44"/>
    <w:rsid w:val="0039730D"/>
    <w:rsid w:val="004A5416"/>
    <w:rsid w:val="006636AF"/>
    <w:rsid w:val="0069184B"/>
    <w:rsid w:val="00700614"/>
    <w:rsid w:val="00721C4D"/>
    <w:rsid w:val="00996F07"/>
    <w:rsid w:val="00A5436F"/>
    <w:rsid w:val="00AB7400"/>
    <w:rsid w:val="00C42740"/>
    <w:rsid w:val="00DE53D5"/>
    <w:rsid w:val="00E8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2693" w:right="2455" w:firstLine="7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unto">
    <w:name w:val="assunto"/>
    <w:basedOn w:val="Normal"/>
    <w:rsid w:val="007006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7006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006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0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BV</dc:creator>
  <cp:lastModifiedBy>Prefeitura BV</cp:lastModifiedBy>
  <cp:revision>10</cp:revision>
  <cp:lastPrinted>2024-02-08T14:58:00Z</cp:lastPrinted>
  <dcterms:created xsi:type="dcterms:W3CDTF">2024-02-07T12:43:00Z</dcterms:created>
  <dcterms:modified xsi:type="dcterms:W3CDTF">2025-02-05T10:28:00Z</dcterms:modified>
</cp:coreProperties>
</file>